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18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Директору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Иванову Ивану Ивановичу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зарегистрированной по адресу: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проживающей по адресу: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контактный телефон: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адрес электронной почты: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ЗАЯВЛЕНИЕ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 приеме на обучение 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Прошу зачислить моего ребенка </w:t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 года рождения, зарегистрированную по адресу: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проживающую по адресу: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на обучение по образовательной программе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общего образования, в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-й класс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Мой ребенок имеет преимущественное, внеочередное, первоочередное право приема на обучение по образовательной программе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общего образования, так как (поставить галочку напротив основания):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школе обучаются его брат и (или) сестра (полнородные и неполнородные, усыновленные (удочеренные), дети, опекунами (попечителями) которых являются родители (законные представители) этого ребенка, или дети, родителями (законными представителями) которых являются опекуны (попечители) этого ребенка;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относится к детям военнослужащих, проходящих военную службу по контракту, уволенных с военной службы при достижении ими предельного возраста пребывания на военной службе, по состоянию здоровья или в связи с организационно-штатными мероприятиями;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относится к детям сотрудников правоохранительных органов: действующих сотрудников полиции, граждан, погибших или получивших тяжелые травмы при выполнении служебных обязанностей, ушедших со службы из-за заболевания или травмы, полученной в период прохождения службы, умерших в течение года после увольнения вследствие увечья, полученного при прохождении службы;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относится к детям сотрудников органов внутренних дел, не являющихся сотрудниками полиции;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относится к детям сотрудников органов уголовно-исполнительной системы, принудительного исполнения, противопожарной службы, таможенных органов: действующих сотрудников, умерших в течение года после увольнения вследствие заболевания или увечья, полученного при прохождении службы; уволенных из-за заболевания или увечья, полученной в период прохождения службы, умерших в течение года после увольнения вследствие увечья или заболевания;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другое основание (указать в соответствии с законодательством РФ).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основании </w:t>
      </w:r>
      <w:r>
        <w:rPr>
          <w:rFonts w:hAnsi="Times New Roman" w:cs="Times New Roman"/>
          <w:color w:val="000000"/>
          <w:sz w:val="24"/>
          <w:szCs w:val="24"/>
        </w:rPr>
        <w:t>статьи 14</w:t>
      </w:r>
      <w:r>
        <w:rPr>
          <w:rFonts w:hAnsi="Times New Roman" w:cs="Times New Roman"/>
          <w:color w:val="000000"/>
          <w:sz w:val="24"/>
          <w:szCs w:val="24"/>
        </w:rPr>
        <w:t xml:space="preserve"> Федерального закона от 29.12.2012 № 273-ФЗ «Об образовании в Российской Федерации» прошу организовать для моего ребенка обучение на русском языке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уставом 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со сведениями о дате предоставления и регистрационном номере лицензии на осуществление образовательной деятельности, сведениями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программам, с учебно-программной документацией и другими документами, регламентирующими организацию и осуществление образовательной деятельности, права и обязанности обучающихся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, ознакомлен(а).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Приложения к заявлению: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копия паспорта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л. в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экз.;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копия свидетельства о рождении </w:t>
      </w: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л. в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экз.;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СОГЛАСИЕ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на обработку персональных данных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Даю согласие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 обработку моих персональных данных и персональных данных моего ребенка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свидетельство о рождении: серия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объеме, указанном в заявлении и прилагаемых документах, а также сведений, полученных в результате осуществления образовательного процесса,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 целью</w:t>
      </w:r>
      <w:r>
        <w:rPr>
          <w:rFonts w:hAnsi="Times New Roman" w:cs="Times New Roman"/>
          <w:color w:val="000000"/>
          <w:sz w:val="24"/>
          <w:szCs w:val="24"/>
        </w:rPr>
        <w:t xml:space="preserve"> организации его обучения и воспитания при реализации образовательных программы 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общего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 обработкой необходимо понимать: сбор, систематизацию, накопление, хранение, уточнение (обновление, изменение), использование, распространение, обезличивание, блокирование, уничтожение, хранение данных при автоматизированной и без использования средств автоматизации обработке.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Подтверждаю, что ознакомлена с документами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, устанавливающими порядок обработки персональных данных, а также с моими правами и обязанностями.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Предупреждена, что согласие на обработку персональных данных может быть отозвано мною путем направления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письменного отзыва.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Настоящее согласие действует со дня его подписания до момента отчисления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из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1b49387cf214f1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